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C5" w:rsidRPr="00EC6FC5" w:rsidRDefault="00EC6FC5" w:rsidP="00EC6FC5">
      <w:pPr>
        <w:shd w:val="clear" w:color="auto" w:fill="F7E5E5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pl-PL"/>
        </w:rPr>
      </w:pPr>
      <w:r w:rsidRPr="00EC6FC5">
        <w:rPr>
          <w:rFonts w:ascii="Arial" w:eastAsia="Times New Roman" w:hAnsi="Arial" w:cs="Arial"/>
          <w:b/>
          <w:bCs/>
          <w:color w:val="202020"/>
          <w:sz w:val="36"/>
          <w:szCs w:val="36"/>
          <w:lang w:eastAsia="pl-PL"/>
        </w:rPr>
        <w:t>Ogłoszenie o naborze wniosków proponowanych do zgłoszenia do dofinansowania z Rządowego Programu Odbudowy Zabytków</w:t>
      </w:r>
    </w:p>
    <w:p w:rsidR="00EC6FC5" w:rsidRPr="00EC6FC5" w:rsidRDefault="00EC6FC5" w:rsidP="00EC6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noProof/>
          <w:color w:val="20202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D68F4B5" wp14:editId="4861BC2E">
                <wp:extent cx="304800" cy="304800"/>
                <wp:effectExtent l="0" t="0" r="0" b="0"/>
                <wp:docPr id="1" name="AutoShape 1" descr="logo programu rządowego polski ł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36A6E" id="AutoShape 1" o:spid="_x0000_s1026" alt="logo programu rządowego polski ł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A9axtQCAADk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EC6FC5" w:rsidRPr="00EC6FC5" w:rsidRDefault="00EC6FC5" w:rsidP="00EC6FC5">
      <w:pPr>
        <w:shd w:val="clear" w:color="auto" w:fill="FFFFFF"/>
        <w:spacing w:after="390" w:line="240" w:lineRule="auto"/>
        <w:outlineLvl w:val="3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Gmina</w:t>
      </w:r>
      <w:r w:rsidR="00910C7B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 Kosów Lacki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 ogłasza nabór wniosków proponowanych do zgłoszenia do dofinansowania z Rządowego Programu Odbudowy Zabytków.</w:t>
      </w:r>
    </w:p>
    <w:p w:rsidR="00EC6FC5" w:rsidRPr="00EC6FC5" w:rsidRDefault="00EC6FC5" w:rsidP="00EC6F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Program kierowany jest bezpośrednio do jednostek samorządu terytorialnego, jednak za ich pośrednictwem również do innych podmiotów zobowiązanych do opieki nad zabytkami.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br/>
        <w:t xml:space="preserve">W związku z tym, informujemy właścicieli zabytków wpisanych do Wojewódzkiego rejestru zabytków lub znajdujących się w Gminnej ewidencji zabytków, położonych na terenie gminy </w:t>
      </w:r>
      <w:r w:rsidR="00910C7B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Kosów Lacki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 o  możliwości składania wniosków o dofinansowanie prac konserwatorskich, restauratorskich lub robót budowlanych.</w:t>
      </w:r>
    </w:p>
    <w:p w:rsidR="00EC6FC5" w:rsidRPr="00EC6FC5" w:rsidRDefault="00EC6FC5" w:rsidP="00EC6F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Szczegółową listę prac, na które można przeznaczyć dotację określa art. 77 ustawy z dnia 23 lipca 2003 r. o ochronie zabytków i opiece nad zabytkami. Szczegóły: </w:t>
      </w:r>
      <w:hyperlink r:id="rId5" w:history="1">
        <w:r w:rsidRPr="00EC6FC5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>Ustawa z dnia 23 lipca 2003 r. o ochronie zabytków i opiece nad zabytkami (sejm.gov.pl)</w:t>
        </w:r>
      </w:hyperlink>
    </w:p>
    <w:p w:rsidR="00EC6FC5" w:rsidRPr="00EC6FC5" w:rsidRDefault="00EC6FC5" w:rsidP="00EC6FC5">
      <w:pPr>
        <w:shd w:val="clear" w:color="auto" w:fill="FFFFFF"/>
        <w:spacing w:after="390" w:line="240" w:lineRule="auto"/>
        <w:outlineLvl w:val="3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Wnioskodawca może złożyć wnioski o dotację w następujących kategoriach:</w:t>
      </w:r>
    </w:p>
    <w:p w:rsidR="00EC6FC5" w:rsidRPr="00EC6FC5" w:rsidRDefault="00EC6FC5" w:rsidP="005A4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b/>
          <w:bCs/>
          <w:color w:val="202020"/>
          <w:sz w:val="24"/>
          <w:szCs w:val="24"/>
          <w:lang w:eastAsia="pl-PL"/>
        </w:rPr>
        <w:t>do 150.000,00 zł brutto,</w:t>
      </w:r>
    </w:p>
    <w:p w:rsidR="00EC6FC5" w:rsidRPr="00EC6FC5" w:rsidRDefault="00EC6FC5" w:rsidP="005A4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b/>
          <w:bCs/>
          <w:color w:val="202020"/>
          <w:sz w:val="24"/>
          <w:szCs w:val="24"/>
          <w:lang w:eastAsia="pl-PL"/>
        </w:rPr>
        <w:t>do 500.000,00 zł brutto,</w:t>
      </w:r>
    </w:p>
    <w:p w:rsidR="00EC6FC5" w:rsidRPr="00EC6FC5" w:rsidRDefault="00EC6FC5" w:rsidP="005A4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5" w:firstLine="427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b/>
          <w:bCs/>
          <w:color w:val="202020"/>
          <w:sz w:val="24"/>
          <w:szCs w:val="24"/>
          <w:lang w:eastAsia="pl-PL"/>
        </w:rPr>
        <w:t>do 3.500.000,00 zł brutto.</w:t>
      </w:r>
    </w:p>
    <w:p w:rsidR="00EC6FC5" w:rsidRPr="00EC6FC5" w:rsidRDefault="00EC6FC5" w:rsidP="00EC6F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Warunkiem udzielenia dotacji jest posiadanie wkładu własnego w wysokości nie niższej niż 2% wartości zadania.</w:t>
      </w:r>
    </w:p>
    <w:p w:rsidR="00EC6FC5" w:rsidRPr="00EC6FC5" w:rsidRDefault="00EC6FC5" w:rsidP="00EC6F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Szczegółowe informacje dot. naboru - </w:t>
      </w:r>
      <w:hyperlink r:id="rId6" w:history="1">
        <w:r w:rsidR="003D4E61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>Zarządzenie nr 15</w:t>
        </w:r>
        <w:r w:rsidRPr="00EC6FC5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 xml:space="preserve">/2023 Burmistrza </w:t>
        </w:r>
        <w:r w:rsidR="00910C7B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 xml:space="preserve">Miasta </w:t>
        </w:r>
        <w:r w:rsidR="003D4E61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br/>
        </w:r>
        <w:r w:rsidR="00910C7B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 xml:space="preserve">i </w:t>
        </w:r>
        <w:r w:rsidRPr="00EC6FC5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 xml:space="preserve">Gminy </w:t>
        </w:r>
        <w:r w:rsidR="00910C7B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>Kosów Lacki</w:t>
        </w:r>
        <w:r w:rsidRPr="00EC6FC5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 xml:space="preserve"> z dnia </w:t>
        </w:r>
        <w:r w:rsidR="003D4E61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>2 marca</w:t>
        </w:r>
        <w:r w:rsidRPr="00EC6FC5">
          <w:rPr>
            <w:rFonts w:ascii="Arial" w:eastAsia="Times New Roman" w:hAnsi="Arial" w:cs="Arial"/>
            <w:color w:val="CC0000"/>
            <w:sz w:val="24"/>
            <w:szCs w:val="24"/>
            <w:lang w:eastAsia="pl-PL"/>
          </w:rPr>
          <w:t xml:space="preserve"> 2023 r.  </w:t>
        </w:r>
      </w:hyperlink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 (</w:t>
      </w:r>
      <w:proofErr w:type="spellStart"/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fldChar w:fldCharType="begin"/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instrText xml:space="preserve"> HYPERLINK "https://archiwum.klecko.pl/cked/plugins/kcfinder-2.54/upload/files/Za%C5%82%C4%85cznik_nr_6_Formularz_informacji_przedstawianych_przy_ubieganiu_si%C4%99_o_pomoc_de_minimis..pdf" </w:instrTex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fldChar w:fldCharType="separate"/>
      </w:r>
      <w:r w:rsidRPr="00EC6FC5">
        <w:rPr>
          <w:rFonts w:ascii="Arial" w:eastAsia="Times New Roman" w:hAnsi="Arial" w:cs="Arial"/>
          <w:color w:val="CC0000"/>
          <w:sz w:val="24"/>
          <w:szCs w:val="24"/>
          <w:lang w:eastAsia="pl-PL"/>
        </w:rPr>
        <w:t>zał</w:t>
      </w:r>
      <w:proofErr w:type="spellEnd"/>
      <w:r w:rsidRPr="00EC6FC5">
        <w:rPr>
          <w:rFonts w:ascii="Arial" w:eastAsia="Times New Roman" w:hAnsi="Arial" w:cs="Arial"/>
          <w:color w:val="CC0000"/>
          <w:sz w:val="24"/>
          <w:szCs w:val="24"/>
          <w:lang w:eastAsia="pl-PL"/>
        </w:rPr>
        <w:t xml:space="preserve"> nr 6 do Regulaminu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fldChar w:fldCharType="end"/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)</w:t>
      </w:r>
    </w:p>
    <w:p w:rsidR="00EC6FC5" w:rsidRPr="00EC6FC5" w:rsidRDefault="00EC6FC5" w:rsidP="00EC6F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Wnioski o udzielenie dotacji należy składać w wersji papierowej w </w:t>
      </w:r>
      <w:r w:rsidR="007E5B8E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sekretariacie Urzędu Miasta i Gminy Kosów Lacki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, ul. </w:t>
      </w:r>
      <w:r w:rsidR="007E5B8E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Kolejowa 2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, </w:t>
      </w:r>
      <w:r w:rsidR="007E5B8E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08-330 Kosów Lacki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 lub w wersji elektronicznej opatrzonej podpisem elektronicznym na skrzynkę </w:t>
      </w:r>
      <w:proofErr w:type="spellStart"/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ePUAP</w:t>
      </w:r>
      <w:proofErr w:type="spellEnd"/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 xml:space="preserve"> lub adres mailowy: </w:t>
      </w:r>
      <w:r w:rsidR="007E5B8E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samorzad@kosowlacki.pl</w:t>
      </w:r>
      <w:hyperlink r:id="rId7" w:history="1"/>
      <w:r w:rsidR="003D4E61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 w terminie do dnia 8 marca  2023 roku do godziny 12</w:t>
      </w: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.00 z dopiskiem: „Wniosek o ubieganie się o dotację w ramach Rządowego Programu Odbudowy Zabytków”.</w:t>
      </w:r>
    </w:p>
    <w:p w:rsidR="00EC6FC5" w:rsidRPr="00EC6FC5" w:rsidRDefault="00EC6FC5" w:rsidP="00EC6FC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r w:rsidRPr="00EC6FC5">
        <w:rPr>
          <w:rFonts w:ascii="Arial" w:eastAsia="Times New Roman" w:hAnsi="Arial" w:cs="Arial"/>
          <w:color w:val="202020"/>
          <w:sz w:val="24"/>
          <w:szCs w:val="24"/>
          <w:lang w:eastAsia="pl-PL"/>
        </w:rPr>
        <w:t>Dokumenty do pobrania:</w:t>
      </w:r>
    </w:p>
    <w:p w:rsidR="00EC6FC5" w:rsidRPr="00EC6FC5" w:rsidRDefault="003D4E61" w:rsidP="00531A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60" w:firstLine="60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hyperlink r:id="rId8" w:history="1">
        <w:r w:rsidR="00EC6FC5" w:rsidRPr="00EC6FC5">
          <w:rPr>
            <w:rFonts w:ascii="Arial" w:eastAsia="Times New Roman" w:hAnsi="Arial" w:cs="Arial"/>
            <w:b/>
            <w:bCs/>
            <w:color w:val="CC0000"/>
            <w:sz w:val="24"/>
            <w:szCs w:val="24"/>
            <w:lang w:eastAsia="pl-PL"/>
          </w:rPr>
          <w:t>Wniosek o dofinansowanie</w:t>
        </w:r>
      </w:hyperlink>
    </w:p>
    <w:p w:rsidR="00EC6FC5" w:rsidRPr="00EC6FC5" w:rsidRDefault="003D4E61" w:rsidP="00531A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60" w:firstLine="60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hyperlink r:id="rId9" w:history="1">
        <w:r w:rsidR="00EC6FC5" w:rsidRPr="00EC6FC5">
          <w:rPr>
            <w:rFonts w:ascii="Arial" w:eastAsia="Times New Roman" w:hAnsi="Arial" w:cs="Arial"/>
            <w:b/>
            <w:bCs/>
            <w:color w:val="CC0000"/>
            <w:sz w:val="24"/>
            <w:szCs w:val="24"/>
            <w:lang w:eastAsia="pl-PL"/>
          </w:rPr>
          <w:t>Załączniki nr 2-5</w:t>
        </w:r>
      </w:hyperlink>
    </w:p>
    <w:p w:rsidR="00EC6FC5" w:rsidRPr="00EC6FC5" w:rsidRDefault="003D4E61" w:rsidP="00531A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60" w:firstLine="60"/>
        <w:rPr>
          <w:rFonts w:ascii="Arial" w:eastAsia="Times New Roman" w:hAnsi="Arial" w:cs="Arial"/>
          <w:color w:val="202020"/>
          <w:sz w:val="24"/>
          <w:szCs w:val="24"/>
          <w:lang w:eastAsia="pl-PL"/>
        </w:rPr>
      </w:pPr>
      <w:hyperlink r:id="rId10" w:history="1">
        <w:r w:rsidR="00EC6FC5" w:rsidRPr="00EC6FC5">
          <w:rPr>
            <w:rFonts w:ascii="Arial" w:eastAsia="Times New Roman" w:hAnsi="Arial" w:cs="Arial"/>
            <w:b/>
            <w:bCs/>
            <w:color w:val="CC0000"/>
            <w:sz w:val="24"/>
            <w:szCs w:val="24"/>
            <w:lang w:eastAsia="pl-PL"/>
          </w:rPr>
          <w:t>Załącznik nr 6</w:t>
        </w:r>
      </w:hyperlink>
      <w:bookmarkStart w:id="0" w:name="_GoBack"/>
      <w:bookmarkEnd w:id="0"/>
    </w:p>
    <w:p w:rsidR="002C5EFE" w:rsidRDefault="002C5EFE" w:rsidP="00531A92">
      <w:pPr>
        <w:ind w:firstLine="60"/>
      </w:pPr>
    </w:p>
    <w:sectPr w:rsidR="002C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448B1"/>
    <w:multiLevelType w:val="multilevel"/>
    <w:tmpl w:val="ED80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0B8"/>
    <w:multiLevelType w:val="multilevel"/>
    <w:tmpl w:val="2B8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B7AF7"/>
    <w:multiLevelType w:val="multilevel"/>
    <w:tmpl w:val="39AC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C5"/>
    <w:rsid w:val="002C5EFE"/>
    <w:rsid w:val="003D4E61"/>
    <w:rsid w:val="00531A92"/>
    <w:rsid w:val="005A4787"/>
    <w:rsid w:val="007E5B8E"/>
    <w:rsid w:val="00910C7B"/>
    <w:rsid w:val="00E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3881-186C-4444-A2EE-AEB5CB83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74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3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912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9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wum.klecko.pl/cked/plugins/kcfinder-2.54/upload/files/Za%C5%82%C4%85cznik_nr_1_Wz%C3%B3r_Wniosku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cko@klec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wum.klecko.pl/cked/plugins/kcfinder-2.54/upload/files/Zarz%C4%85dznie_11_I_2023_Regulamin_odbudowa_zabytk%C3%B3w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031621568" TargetMode="External"/><Relationship Id="rId10" Type="http://schemas.openxmlformats.org/officeDocument/2006/relationships/hyperlink" Target="https://archiwum.klecko.pl/cked/plugins/kcfinder-2.54/upload/files/Za%C5%82%C4%85cznik_nr_6_Formularz_informacji_przedstawianych_przy_ubieganiu_sie_o_pomoc_de_minimis_-_rozporzadzenie_KE_nr_1407_2013_%28obowiazuje_od_dnia_15112014%29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wum.klecko.pl/cked/plugins/kcfinder-2.54/upload/files/Za%C5%82%C4%85czniki_od_nr_2_do_nr_5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2023-03-02T08:55:00Z</dcterms:created>
  <dcterms:modified xsi:type="dcterms:W3CDTF">2023-03-02T09:47:00Z</dcterms:modified>
</cp:coreProperties>
</file>